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49A" w:rsidRDefault="00363997">
      <w:pPr>
        <w:tabs>
          <w:tab w:val="left" w:pos="4725"/>
          <w:tab w:val="left" w:pos="9450"/>
        </w:tabs>
        <w:ind w:left="105"/>
        <w:rPr>
          <w:rFonts w:ascii="Times New Roman"/>
          <w:sz w:val="20"/>
        </w:rPr>
      </w:pPr>
      <w:r>
        <w:rPr>
          <w:rFonts w:ascii="Times New Roman"/>
          <w:noProof/>
          <w:position w:val="21"/>
          <w:sz w:val="20"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212ABA42" wp14:editId="7F382F12">
            <wp:simplePos x="0" y="0"/>
            <wp:positionH relativeFrom="page">
              <wp:posOffset>2895600</wp:posOffset>
            </wp:positionH>
            <wp:positionV relativeFrom="paragraph">
              <wp:posOffset>0</wp:posOffset>
            </wp:positionV>
            <wp:extent cx="1419225" cy="1252220"/>
            <wp:effectExtent l="0" t="0" r="9525" b="5080"/>
            <wp:wrapTight wrapText="bothSides">
              <wp:wrapPolygon edited="0">
                <wp:start x="0" y="0"/>
                <wp:lineTo x="0" y="21359"/>
                <wp:lineTo x="21455" y="21359"/>
                <wp:lineTo x="2145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52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position w:val="3"/>
          <w:sz w:val="20"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73D2359A" wp14:editId="625F42A3">
            <wp:simplePos x="0" y="0"/>
            <wp:positionH relativeFrom="column">
              <wp:posOffset>695325</wp:posOffset>
            </wp:positionH>
            <wp:positionV relativeFrom="paragraph">
              <wp:posOffset>0</wp:posOffset>
            </wp:positionV>
            <wp:extent cx="908685" cy="988695"/>
            <wp:effectExtent l="0" t="0" r="5715" b="1905"/>
            <wp:wrapTight wrapText="bothSides">
              <wp:wrapPolygon edited="0">
                <wp:start x="0" y="0"/>
                <wp:lineTo x="0" y="21225"/>
                <wp:lineTo x="21283" y="21225"/>
                <wp:lineTo x="21283" y="0"/>
                <wp:lineTo x="0" y="0"/>
              </wp:wrapPolygon>
            </wp:wrapTight>
            <wp:docPr id="5" name="image3.jpeg" descr="C:\Users\mr.cross.F2T-KINGSTON\AppData\Local\Microsoft\Windows\Temporary Internet Files\Content.IE5\FKR443PR\Writing-writing-31277215-579-61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685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position w:val="12"/>
          <w:sz w:val="20"/>
          <w:lang w:val="en-GB" w:eastAsia="en-GB" w:bidi="ar-SA"/>
        </w:rPr>
        <w:drawing>
          <wp:anchor distT="0" distB="0" distL="114300" distR="114300" simplePos="0" relativeHeight="251660288" behindDoc="1" locked="0" layoutInCell="1" allowOverlap="1" wp14:anchorId="7B8C646B" wp14:editId="53F54AB7">
            <wp:simplePos x="0" y="0"/>
            <wp:positionH relativeFrom="column">
              <wp:posOffset>4619625</wp:posOffset>
            </wp:positionH>
            <wp:positionV relativeFrom="paragraph">
              <wp:posOffset>9525</wp:posOffset>
            </wp:positionV>
            <wp:extent cx="1169035" cy="879475"/>
            <wp:effectExtent l="0" t="0" r="0" b="0"/>
            <wp:wrapTight wrapText="bothSides">
              <wp:wrapPolygon edited="0">
                <wp:start x="0" y="0"/>
                <wp:lineTo x="0" y="21054"/>
                <wp:lineTo x="21119" y="21054"/>
                <wp:lineTo x="21119" y="0"/>
                <wp:lineTo x="0" y="0"/>
              </wp:wrapPolygon>
            </wp:wrapTight>
            <wp:docPr id="1" name="image1.jpeg" descr="C:\Users\mr.cross.F2T-KINGSTON\AppData\Local\Microsoft\Windows\Temporary Internet Files\Content.IE5\C3PHF290\Boy_Writin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03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1098">
        <w:rPr>
          <w:rFonts w:ascii="Times New Roman"/>
          <w:position w:val="12"/>
          <w:sz w:val="20"/>
        </w:rPr>
        <w:tab/>
      </w:r>
      <w:r w:rsidR="002F1098">
        <w:rPr>
          <w:rFonts w:ascii="Times New Roman"/>
          <w:sz w:val="20"/>
        </w:rPr>
        <w:tab/>
      </w:r>
    </w:p>
    <w:p w:rsidR="0058449A" w:rsidRDefault="0058449A">
      <w:pPr>
        <w:pStyle w:val="BodyText"/>
        <w:spacing w:before="7"/>
        <w:rPr>
          <w:rFonts w:ascii="Times New Roman"/>
          <w:b w:val="0"/>
          <w:sz w:val="16"/>
          <w:u w:val="none"/>
        </w:rPr>
      </w:pPr>
    </w:p>
    <w:p w:rsidR="00363997" w:rsidRDefault="00363997">
      <w:pPr>
        <w:pStyle w:val="BodyText"/>
        <w:spacing w:before="7"/>
        <w:rPr>
          <w:rFonts w:ascii="Times New Roman"/>
          <w:b w:val="0"/>
          <w:sz w:val="16"/>
          <w:u w:val="none"/>
        </w:rPr>
      </w:pPr>
    </w:p>
    <w:p w:rsidR="00363997" w:rsidRDefault="00363997">
      <w:pPr>
        <w:pStyle w:val="BodyText"/>
        <w:spacing w:before="7"/>
        <w:rPr>
          <w:rFonts w:ascii="Times New Roman"/>
          <w:b w:val="0"/>
          <w:sz w:val="16"/>
          <w:u w:val="none"/>
        </w:rPr>
      </w:pPr>
    </w:p>
    <w:p w:rsidR="00363997" w:rsidRDefault="00363997">
      <w:pPr>
        <w:pStyle w:val="BodyText"/>
        <w:spacing w:before="7"/>
        <w:rPr>
          <w:rFonts w:ascii="Times New Roman"/>
          <w:b w:val="0"/>
          <w:sz w:val="16"/>
          <w:u w:val="none"/>
        </w:rPr>
      </w:pPr>
    </w:p>
    <w:p w:rsidR="00363997" w:rsidRDefault="00363997">
      <w:pPr>
        <w:pStyle w:val="BodyText"/>
        <w:spacing w:before="7"/>
        <w:rPr>
          <w:rFonts w:ascii="Times New Roman"/>
          <w:b w:val="0"/>
          <w:sz w:val="16"/>
          <w:u w:val="none"/>
        </w:rPr>
      </w:pPr>
    </w:p>
    <w:p w:rsidR="00363997" w:rsidRDefault="00363997">
      <w:pPr>
        <w:pStyle w:val="BodyText"/>
        <w:spacing w:before="7"/>
        <w:rPr>
          <w:rFonts w:ascii="Times New Roman"/>
          <w:b w:val="0"/>
          <w:sz w:val="16"/>
          <w:u w:val="none"/>
        </w:rPr>
      </w:pPr>
    </w:p>
    <w:p w:rsidR="00363997" w:rsidRDefault="00363997">
      <w:pPr>
        <w:pStyle w:val="BodyText"/>
        <w:spacing w:before="7"/>
        <w:rPr>
          <w:rFonts w:ascii="Times New Roman"/>
          <w:b w:val="0"/>
          <w:sz w:val="16"/>
          <w:u w:val="none"/>
        </w:rPr>
      </w:pPr>
    </w:p>
    <w:p w:rsidR="00363997" w:rsidRDefault="00363997">
      <w:pPr>
        <w:pStyle w:val="BodyText"/>
        <w:spacing w:before="7"/>
        <w:rPr>
          <w:rFonts w:ascii="Times New Roman"/>
          <w:b w:val="0"/>
          <w:sz w:val="16"/>
          <w:u w:val="none"/>
        </w:rPr>
      </w:pPr>
    </w:p>
    <w:p w:rsidR="00363997" w:rsidRDefault="00363997">
      <w:pPr>
        <w:pStyle w:val="BodyText"/>
        <w:spacing w:before="7"/>
        <w:rPr>
          <w:rFonts w:ascii="Times New Roman"/>
          <w:b w:val="0"/>
          <w:sz w:val="16"/>
          <w:u w:val="none"/>
        </w:rPr>
      </w:pPr>
    </w:p>
    <w:p w:rsidR="00363997" w:rsidRDefault="00363997">
      <w:pPr>
        <w:pStyle w:val="BodyText"/>
        <w:spacing w:before="7"/>
        <w:rPr>
          <w:rFonts w:ascii="Times New Roman"/>
          <w:b w:val="0"/>
          <w:sz w:val="16"/>
          <w:u w:val="none"/>
        </w:rPr>
      </w:pPr>
    </w:p>
    <w:tbl>
      <w:tblPr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6"/>
      </w:tblGrid>
      <w:tr w:rsidR="0058449A">
        <w:trPr>
          <w:trHeight w:val="342"/>
        </w:trPr>
        <w:tc>
          <w:tcPr>
            <w:tcW w:w="10346" w:type="dxa"/>
          </w:tcPr>
          <w:p w:rsidR="0058449A" w:rsidRDefault="007F328B">
            <w:pPr>
              <w:pStyle w:val="TableParagraph"/>
              <w:spacing w:before="2" w:line="321" w:lineRule="exact"/>
              <w:ind w:left="1554" w:right="15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Year 4 Writing Checklist</w:t>
            </w:r>
          </w:p>
        </w:tc>
      </w:tr>
      <w:tr w:rsidR="0058449A">
        <w:trPr>
          <w:trHeight w:val="313"/>
        </w:trPr>
        <w:tc>
          <w:tcPr>
            <w:tcW w:w="10346" w:type="dxa"/>
          </w:tcPr>
          <w:p w:rsidR="0058449A" w:rsidRDefault="002F1098">
            <w:pPr>
              <w:pStyle w:val="TableParagraph"/>
              <w:spacing w:before="23" w:line="240" w:lineRule="auto"/>
              <w:ind w:left="1554" w:right="1544"/>
              <w:jc w:val="center"/>
              <w:rPr>
                <w:b/>
              </w:rPr>
            </w:pPr>
            <w:r>
              <w:rPr>
                <w:b/>
              </w:rPr>
              <w:t>Working Towards The Expected Standard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spacing w:before="1" w:line="240" w:lineRule="auto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 xml:space="preserve">I can use conjunctions to show time and place such as </w:t>
            </w:r>
            <w:r w:rsidRPr="006F74F9">
              <w:rPr>
                <w:i/>
                <w:color w:val="FF0000"/>
              </w:rPr>
              <w:t>when, before, after, while.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7F328B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="002F1098" w:rsidRPr="006F74F9">
              <w:rPr>
                <w:i/>
              </w:rPr>
              <w:t xml:space="preserve">I can use a range of conjunctions e.g. </w:t>
            </w:r>
            <w:r w:rsidR="002F1098" w:rsidRPr="006F74F9">
              <w:rPr>
                <w:i/>
                <w:color w:val="FF0000"/>
              </w:rPr>
              <w:t>if, because, although</w:t>
            </w:r>
            <w:r w:rsidR="006F74F9" w:rsidRPr="006F74F9">
              <w:rPr>
                <w:i/>
                <w:color w:val="FF0000"/>
              </w:rPr>
              <w:t>.</w:t>
            </w:r>
          </w:p>
        </w:tc>
      </w:tr>
      <w:tr w:rsidR="0058449A">
        <w:trPr>
          <w:trHeight w:val="292"/>
        </w:trPr>
        <w:tc>
          <w:tcPr>
            <w:tcW w:w="10346" w:type="dxa"/>
          </w:tcPr>
          <w:p w:rsidR="0058449A" w:rsidRPr="006F74F9" w:rsidRDefault="007F328B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="002F1098" w:rsidRPr="006F74F9">
              <w:rPr>
                <w:i/>
              </w:rPr>
              <w:t>I always use capital letters for proper nouns and always start my sentences with a capital letter.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7F328B">
            <w:pPr>
              <w:pStyle w:val="TableParagraph"/>
              <w:spacing w:before="1" w:line="240" w:lineRule="auto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="002F1098" w:rsidRPr="006F74F9">
              <w:rPr>
                <w:i/>
              </w:rPr>
              <w:t>I always use full stops correctly.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7F328B">
            <w:pPr>
              <w:pStyle w:val="TableParagraph"/>
              <w:rPr>
                <w:i/>
              </w:rPr>
            </w:pPr>
            <w:r w:rsidRPr="006F74F9">
              <w:rPr>
                <w:i/>
              </w:rPr>
              <w:t>*</w:t>
            </w:r>
            <w:r w:rsidR="002F1098" w:rsidRPr="006F74F9">
              <w:rPr>
                <w:i/>
              </w:rPr>
              <w:t>I always use question marks and exclamation marks correctly.</w:t>
            </w:r>
          </w:p>
        </w:tc>
      </w:tr>
      <w:tr w:rsidR="0058449A">
        <w:trPr>
          <w:trHeight w:val="292"/>
        </w:trPr>
        <w:tc>
          <w:tcPr>
            <w:tcW w:w="10346" w:type="dxa"/>
          </w:tcPr>
          <w:p w:rsidR="0058449A" w:rsidRPr="006F74F9" w:rsidRDefault="007F328B">
            <w:pPr>
              <w:pStyle w:val="TableParagraph"/>
              <w:rPr>
                <w:i/>
              </w:rPr>
            </w:pPr>
            <w:r w:rsidRPr="006F74F9">
              <w:rPr>
                <w:i/>
              </w:rPr>
              <w:t>*</w:t>
            </w:r>
            <w:r w:rsidR="002F1098" w:rsidRPr="006F74F9">
              <w:rPr>
                <w:i/>
              </w:rPr>
              <w:t>I always use commas in a list correctly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295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spacing w:before="2" w:line="240" w:lineRule="auto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 xml:space="preserve">I can use the correct tense in my written work such as; </w:t>
            </w:r>
            <w:r w:rsidRPr="006F74F9">
              <w:rPr>
                <w:i/>
                <w:color w:val="FF0000"/>
              </w:rPr>
              <w:t>‘did/done’, ‘was/were’, ‘is/are’.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 am producing legible handwriting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292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 can use paragraphs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spacing w:before="1" w:line="240" w:lineRule="auto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In narratives I can describe settings, characters and the plot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In non-narratives I can use heading and sub-headings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292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 xml:space="preserve">I can use apostrophes for omission e.g. </w:t>
            </w:r>
            <w:r w:rsidRPr="006F74F9">
              <w:rPr>
                <w:i/>
                <w:color w:val="FF0000"/>
              </w:rPr>
              <w:t>can’t, won’t shan’t</w:t>
            </w:r>
            <w:r w:rsidR="006F74F9" w:rsidRPr="006F74F9">
              <w:rPr>
                <w:i/>
                <w:color w:val="FF0000"/>
              </w:rPr>
              <w:t>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Default="0058449A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Default="002F1098">
            <w:pPr>
              <w:pStyle w:val="TableParagraph"/>
              <w:ind w:left="1554" w:right="1546"/>
              <w:jc w:val="center"/>
              <w:rPr>
                <w:b/>
              </w:rPr>
            </w:pPr>
            <w:r>
              <w:rPr>
                <w:b/>
              </w:rPr>
              <w:t>Working At The Expected Standard ( Plus All Of Working Towards)</w:t>
            </w:r>
          </w:p>
        </w:tc>
      </w:tr>
      <w:tr w:rsidR="0058449A">
        <w:trPr>
          <w:trHeight w:val="292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 can include enough detail to interest the reader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7F328B">
            <w:pPr>
              <w:pStyle w:val="TableParagraph"/>
              <w:spacing w:before="1" w:line="240" w:lineRule="auto"/>
              <w:rPr>
                <w:i/>
              </w:rPr>
            </w:pPr>
            <w:r w:rsidRPr="006F74F9">
              <w:rPr>
                <w:i/>
              </w:rPr>
              <w:t>*</w:t>
            </w:r>
            <w:r w:rsidR="002F1098" w:rsidRPr="006F74F9">
              <w:rPr>
                <w:i/>
              </w:rPr>
              <w:t>In all writing I can provide a clear beginning/opening and ensure a clear and concise ending/finish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7F328B">
            <w:pPr>
              <w:pStyle w:val="TableParagraph"/>
              <w:rPr>
                <w:i/>
              </w:rPr>
            </w:pPr>
            <w:r w:rsidRPr="006F74F9">
              <w:rPr>
                <w:i/>
              </w:rPr>
              <w:t>*</w:t>
            </w:r>
            <w:r w:rsidR="002F1098" w:rsidRPr="006F74F9">
              <w:rPr>
                <w:i/>
              </w:rPr>
              <w:t>I can use pronouns so I don’t overuse nouns and proper nouns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806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spacing w:line="240" w:lineRule="auto"/>
              <w:ind w:right="205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 xml:space="preserve">I can use apostrophes to show possession with singular and plural nouns. </w:t>
            </w:r>
            <w:r w:rsidRPr="006F74F9">
              <w:rPr>
                <w:i/>
                <w:color w:val="FF0000"/>
              </w:rPr>
              <w:t xml:space="preserve">David’s dog </w:t>
            </w:r>
            <w:r w:rsidRPr="006F74F9">
              <w:rPr>
                <w:i/>
              </w:rPr>
              <w:t>(the dog belongs to David)</w:t>
            </w:r>
            <w:r w:rsidR="006F74F9" w:rsidRPr="006F74F9">
              <w:rPr>
                <w:i/>
              </w:rPr>
              <w:t>.</w:t>
            </w:r>
          </w:p>
          <w:p w:rsidR="0058449A" w:rsidRPr="006F74F9" w:rsidRDefault="002F1098">
            <w:pPr>
              <w:pStyle w:val="TableParagraph"/>
              <w:spacing w:line="249" w:lineRule="exact"/>
              <w:ind w:left="158"/>
              <w:rPr>
                <w:i/>
              </w:rPr>
            </w:pPr>
            <w:r w:rsidRPr="006F74F9">
              <w:rPr>
                <w:i/>
                <w:color w:val="FF0000"/>
              </w:rPr>
              <w:t xml:space="preserve">The horses’ hay is damp. </w:t>
            </w:r>
            <w:r w:rsidR="006F74F9" w:rsidRPr="006F74F9">
              <w:rPr>
                <w:i/>
              </w:rPr>
              <w:t>(T</w:t>
            </w:r>
            <w:r w:rsidRPr="006F74F9">
              <w:rPr>
                <w:i/>
              </w:rPr>
              <w:t>he hay belonging to several horses is damp)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537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 xml:space="preserve">I can use adverbs, adjectives and prepositional phrases to expand my sentences – </w:t>
            </w:r>
            <w:r w:rsidRPr="006F74F9">
              <w:rPr>
                <w:i/>
                <w:color w:val="FF0000"/>
              </w:rPr>
              <w:t>the teacher = the strict maths</w:t>
            </w:r>
          </w:p>
          <w:p w:rsidR="0058449A" w:rsidRPr="006F74F9" w:rsidRDefault="002F1098">
            <w:pPr>
              <w:pStyle w:val="TableParagraph"/>
              <w:spacing w:line="249" w:lineRule="exact"/>
              <w:rPr>
                <w:i/>
              </w:rPr>
            </w:pPr>
            <w:r w:rsidRPr="006F74F9">
              <w:rPr>
                <w:i/>
                <w:color w:val="FF0000"/>
              </w:rPr>
              <w:t>teacher with curly hair.</w:t>
            </w:r>
          </w:p>
        </w:tc>
      </w:tr>
      <w:tr w:rsidR="0058449A">
        <w:trPr>
          <w:trHeight w:val="537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tabs>
                <w:tab w:val="left" w:pos="9474"/>
              </w:tabs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 can use and correctly punctuate</w:t>
            </w:r>
            <w:r w:rsidRPr="006F74F9">
              <w:rPr>
                <w:i/>
                <w:spacing w:val="-8"/>
              </w:rPr>
              <w:t xml:space="preserve"> </w:t>
            </w:r>
            <w:r w:rsidRPr="006F74F9">
              <w:rPr>
                <w:i/>
              </w:rPr>
              <w:t>direct</w:t>
            </w:r>
            <w:r w:rsidRPr="006F74F9">
              <w:rPr>
                <w:i/>
                <w:spacing w:val="-3"/>
              </w:rPr>
              <w:t xml:space="preserve"> </w:t>
            </w:r>
            <w:r w:rsidRPr="006F74F9">
              <w:rPr>
                <w:i/>
              </w:rPr>
              <w:t>speech.</w:t>
            </w:r>
            <w:r w:rsidRPr="006F74F9">
              <w:rPr>
                <w:i/>
              </w:rPr>
              <w:tab/>
            </w:r>
            <w:r w:rsidRPr="006F74F9">
              <w:rPr>
                <w:i/>
                <w:color w:val="FF0000"/>
              </w:rPr>
              <w:t>“</w:t>
            </w:r>
            <w:r w:rsidRPr="006F74F9">
              <w:rPr>
                <w:i/>
              </w:rPr>
              <w:t>Look</w:t>
            </w:r>
            <w:r w:rsidRPr="006F74F9">
              <w:rPr>
                <w:i/>
                <w:spacing w:val="-2"/>
              </w:rPr>
              <w:t xml:space="preserve"> </w:t>
            </w:r>
            <w:r w:rsidRPr="006F74F9">
              <w:rPr>
                <w:i/>
              </w:rPr>
              <w:t>at</w:t>
            </w:r>
          </w:p>
          <w:p w:rsidR="0058449A" w:rsidRPr="006F74F9" w:rsidRDefault="002F1098">
            <w:pPr>
              <w:pStyle w:val="TableParagraph"/>
              <w:spacing w:line="249" w:lineRule="exact"/>
              <w:rPr>
                <w:i/>
              </w:rPr>
            </w:pPr>
            <w:r w:rsidRPr="006F74F9">
              <w:rPr>
                <w:i/>
              </w:rPr>
              <w:t>that tree</w:t>
            </w:r>
            <w:r w:rsidRPr="006F74F9">
              <w:rPr>
                <w:i/>
                <w:color w:val="FF0000"/>
              </w:rPr>
              <w:t xml:space="preserve">,” </w:t>
            </w:r>
            <w:r w:rsidRPr="006F74F9">
              <w:rPr>
                <w:i/>
              </w:rPr>
              <w:t>he muttered. The branch broke</w:t>
            </w:r>
            <w:r w:rsidRPr="006F74F9">
              <w:rPr>
                <w:i/>
                <w:color w:val="FF0000"/>
              </w:rPr>
              <w:t>, “</w:t>
            </w:r>
            <w:r w:rsidRPr="006F74F9">
              <w:rPr>
                <w:i/>
              </w:rPr>
              <w:t>Look Out</w:t>
            </w:r>
            <w:r w:rsidRPr="006F74F9">
              <w:rPr>
                <w:i/>
                <w:color w:val="FF0000"/>
              </w:rPr>
              <w:t xml:space="preserve">!” </w:t>
            </w:r>
            <w:r w:rsidRPr="006F74F9">
              <w:rPr>
                <w:i/>
              </w:rPr>
              <w:t>he shouted.</w:t>
            </w:r>
          </w:p>
        </w:tc>
      </w:tr>
      <w:tr w:rsidR="0058449A">
        <w:trPr>
          <w:trHeight w:val="537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 am beginning to use punctuation for parenthesis (a word or phrase inserted as an explanation or afterthought</w:t>
            </w:r>
          </w:p>
          <w:p w:rsidR="0058449A" w:rsidRPr="006F74F9" w:rsidRDefault="002F1098">
            <w:pPr>
              <w:pStyle w:val="TableParagraph"/>
              <w:spacing w:line="249" w:lineRule="exact"/>
              <w:rPr>
                <w:i/>
              </w:rPr>
            </w:pPr>
            <w:r w:rsidRPr="006F74F9">
              <w:rPr>
                <w:i/>
              </w:rPr>
              <w:t xml:space="preserve">into a passage which is grammatically complete without it) : brackets, dashes or commas. </w:t>
            </w:r>
            <w:r w:rsidRPr="006F74F9">
              <w:rPr>
                <w:i/>
                <w:color w:val="FF0000"/>
              </w:rPr>
              <w:t>() - ,</w:t>
            </w:r>
          </w:p>
        </w:tc>
      </w:tr>
      <w:tr w:rsidR="0058449A">
        <w:trPr>
          <w:trHeight w:val="292"/>
        </w:trPr>
        <w:tc>
          <w:tcPr>
            <w:tcW w:w="10346" w:type="dxa"/>
          </w:tcPr>
          <w:p w:rsidR="0058449A" w:rsidRPr="006F74F9" w:rsidRDefault="007F328B">
            <w:pPr>
              <w:pStyle w:val="TableParagraph"/>
              <w:rPr>
                <w:i/>
              </w:rPr>
            </w:pPr>
            <w:r w:rsidRPr="006F74F9">
              <w:rPr>
                <w:i/>
              </w:rPr>
              <w:t>*</w:t>
            </w:r>
            <w:r w:rsidR="002F1098" w:rsidRPr="006F74F9">
              <w:rPr>
                <w:i/>
              </w:rPr>
              <w:t>I am beginning to use semi colons in lists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7F328B">
            <w:pPr>
              <w:pStyle w:val="TableParagraph"/>
              <w:rPr>
                <w:i/>
              </w:rPr>
            </w:pPr>
            <w:r w:rsidRPr="006F74F9">
              <w:rPr>
                <w:i/>
              </w:rPr>
              <w:t>*</w:t>
            </w:r>
            <w:r w:rsidR="002F1098" w:rsidRPr="006F74F9">
              <w:rPr>
                <w:i/>
              </w:rPr>
              <w:t>I can accurately use colons to introduce a list.</w:t>
            </w:r>
          </w:p>
        </w:tc>
      </w:tr>
      <w:tr w:rsidR="0058449A">
        <w:trPr>
          <w:trHeight w:val="295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 can spell most words correctly (year 3 and 4)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292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 am producing legible joined handwriting.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Default="002F1098">
            <w:pPr>
              <w:pStyle w:val="TableParagraph"/>
              <w:spacing w:before="13" w:line="261" w:lineRule="exact"/>
              <w:ind w:left="1554" w:right="1550"/>
              <w:jc w:val="center"/>
              <w:rPr>
                <w:b/>
                <w:sz w:val="20"/>
              </w:rPr>
            </w:pPr>
            <w:r>
              <w:rPr>
                <w:b/>
              </w:rPr>
              <w:t xml:space="preserve">Working at a Greater Depth within The Expected Standard </w:t>
            </w:r>
            <w:r>
              <w:rPr>
                <w:b/>
                <w:sz w:val="20"/>
              </w:rPr>
              <w:t>(Everything Achieved)</w:t>
            </w:r>
          </w:p>
        </w:tc>
      </w:tr>
      <w:tr w:rsidR="0058449A">
        <w:trPr>
          <w:trHeight w:val="537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 xml:space="preserve">I can use commas after fronted adverbials (they describe where, when or how something is done) – </w:t>
            </w:r>
            <w:r w:rsidRPr="006F74F9">
              <w:rPr>
                <w:i/>
                <w:color w:val="FF0000"/>
              </w:rPr>
              <w:t>Later that</w:t>
            </w:r>
          </w:p>
          <w:p w:rsidR="0058449A" w:rsidRPr="006F74F9" w:rsidRDefault="002F1098">
            <w:pPr>
              <w:pStyle w:val="TableParagraph"/>
              <w:spacing w:line="249" w:lineRule="exact"/>
              <w:rPr>
                <w:i/>
              </w:rPr>
            </w:pPr>
            <w:r w:rsidRPr="006F74F9">
              <w:rPr>
                <w:i/>
                <w:color w:val="FF0000"/>
              </w:rPr>
              <w:t>day, Suddenly,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 xml:space="preserve">I am beginning to use commas to avoid ambiguity. </w:t>
            </w:r>
            <w:r w:rsidRPr="006F74F9">
              <w:rPr>
                <w:i/>
                <w:color w:val="FF0000"/>
              </w:rPr>
              <w:t>E.g. Let’s eat, Grandpa.</w:t>
            </w:r>
          </w:p>
        </w:tc>
      </w:tr>
      <w:tr w:rsidR="0058449A">
        <w:trPr>
          <w:trHeight w:val="292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 am producing neatly joined handwriting.</w:t>
            </w:r>
          </w:p>
        </w:tc>
      </w:tr>
      <w:tr w:rsidR="0058449A">
        <w:trPr>
          <w:trHeight w:val="294"/>
        </w:trPr>
        <w:tc>
          <w:tcPr>
            <w:tcW w:w="10346" w:type="dxa"/>
          </w:tcPr>
          <w:p w:rsidR="0058449A" w:rsidRPr="006F74F9" w:rsidRDefault="002F1098">
            <w:pPr>
              <w:pStyle w:val="TableParagraph"/>
              <w:rPr>
                <w:i/>
              </w:rPr>
            </w:pPr>
            <w:r w:rsidRPr="006F74F9">
              <w:rPr>
                <w:b/>
                <w:i/>
              </w:rPr>
              <w:t>*</w:t>
            </w:r>
            <w:r w:rsidRPr="006F74F9">
              <w:rPr>
                <w:i/>
              </w:rPr>
              <w:t>I can consistently write in the appropriate tense including using present perfect</w:t>
            </w:r>
            <w:r w:rsidR="006F74F9" w:rsidRPr="006F74F9">
              <w:rPr>
                <w:i/>
              </w:rPr>
              <w:t>.</w:t>
            </w:r>
          </w:p>
        </w:tc>
      </w:tr>
      <w:tr w:rsidR="0058449A">
        <w:trPr>
          <w:trHeight w:val="537"/>
        </w:trPr>
        <w:tc>
          <w:tcPr>
            <w:tcW w:w="10346" w:type="dxa"/>
          </w:tcPr>
          <w:p w:rsidR="0058449A" w:rsidRPr="006F74F9" w:rsidRDefault="007F328B">
            <w:pPr>
              <w:pStyle w:val="TableParagraph"/>
              <w:rPr>
                <w:i/>
              </w:rPr>
            </w:pPr>
            <w:r w:rsidRPr="006F74F9">
              <w:rPr>
                <w:i/>
              </w:rPr>
              <w:t>*</w:t>
            </w:r>
            <w:r w:rsidR="002F1098" w:rsidRPr="006F74F9">
              <w:rPr>
                <w:i/>
              </w:rPr>
              <w:t>I am beginning to use passive verbs to change the way information is used in a sentence.</w:t>
            </w:r>
          </w:p>
          <w:p w:rsidR="0058449A" w:rsidRPr="006F74F9" w:rsidRDefault="002F1098">
            <w:pPr>
              <w:pStyle w:val="TableParagraph"/>
              <w:spacing w:line="249" w:lineRule="exact"/>
              <w:rPr>
                <w:i/>
              </w:rPr>
            </w:pPr>
            <w:r w:rsidRPr="006F74F9">
              <w:rPr>
                <w:i/>
              </w:rPr>
              <w:t xml:space="preserve">E.g. </w:t>
            </w:r>
            <w:r w:rsidR="00363997" w:rsidRPr="006F74F9">
              <w:rPr>
                <w:i/>
                <w:color w:val="FF0000"/>
              </w:rPr>
              <w:t>Sue changed the flat ty</w:t>
            </w:r>
            <w:r w:rsidRPr="006F74F9">
              <w:rPr>
                <w:i/>
                <w:color w:val="FF0000"/>
              </w:rPr>
              <w:t xml:space="preserve">re. </w:t>
            </w:r>
            <w:r w:rsidRPr="006F74F9">
              <w:rPr>
                <w:i/>
              </w:rPr>
              <w:t xml:space="preserve">(active) </w:t>
            </w:r>
            <w:r w:rsidR="00363997" w:rsidRPr="006F74F9">
              <w:rPr>
                <w:i/>
                <w:color w:val="FF0000"/>
              </w:rPr>
              <w:t>The flat ty</w:t>
            </w:r>
            <w:r w:rsidRPr="006F74F9">
              <w:rPr>
                <w:i/>
                <w:color w:val="FF0000"/>
              </w:rPr>
              <w:t xml:space="preserve">re was changed by Sue. </w:t>
            </w:r>
            <w:r w:rsidRPr="006F74F9">
              <w:rPr>
                <w:i/>
              </w:rPr>
              <w:t>(passive)</w:t>
            </w:r>
          </w:p>
        </w:tc>
      </w:tr>
    </w:tbl>
    <w:p w:rsidR="0058449A" w:rsidRDefault="0058449A" w:rsidP="00363997">
      <w:pPr>
        <w:pStyle w:val="BodyText"/>
        <w:tabs>
          <w:tab w:val="left" w:pos="5292"/>
          <w:tab w:val="left" w:pos="6733"/>
        </w:tabs>
        <w:ind w:left="972"/>
        <w:rPr>
          <w:u w:val="none"/>
        </w:rPr>
      </w:pPr>
      <w:bookmarkStart w:id="0" w:name="_GoBack"/>
      <w:bookmarkEnd w:id="0"/>
    </w:p>
    <w:sectPr w:rsidR="0058449A">
      <w:headerReference w:type="default" r:id="rId9"/>
      <w:type w:val="continuous"/>
      <w:pgSz w:w="11910" w:h="16840"/>
      <w:pgMar w:top="360" w:right="380" w:bottom="28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997" w:rsidRDefault="00363997" w:rsidP="00363997">
      <w:r>
        <w:separator/>
      </w:r>
    </w:p>
  </w:endnote>
  <w:endnote w:type="continuationSeparator" w:id="0">
    <w:p w:rsidR="00363997" w:rsidRDefault="00363997" w:rsidP="0036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Bookman">
    <w:panose1 w:val="0205050404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997" w:rsidRDefault="00363997" w:rsidP="00363997">
      <w:r>
        <w:separator/>
      </w:r>
    </w:p>
  </w:footnote>
  <w:footnote w:type="continuationSeparator" w:id="0">
    <w:p w:rsidR="00363997" w:rsidRDefault="00363997" w:rsidP="00363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997" w:rsidRPr="006826FE" w:rsidRDefault="00363997" w:rsidP="00363997">
    <w:pPr>
      <w:pStyle w:val="Header"/>
      <w:jc w:val="center"/>
      <w:rPr>
        <w:rFonts w:ascii="ITC Bookman" w:hAnsi="ITC Bookman"/>
        <w:sz w:val="40"/>
      </w:rPr>
    </w:pPr>
    <w:r w:rsidRPr="006826FE">
      <w:rPr>
        <w:rFonts w:ascii="ITC Bookman" w:hAnsi="ITC Bookman"/>
        <w:color w:val="000000"/>
        <w:sz w:val="44"/>
        <w:szCs w:val="27"/>
      </w:rPr>
      <w:t>ST OSWALD’S C of E ACADEMY</w:t>
    </w:r>
  </w:p>
  <w:p w:rsidR="00363997" w:rsidRDefault="00363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49A"/>
    <w:rsid w:val="002F1098"/>
    <w:rsid w:val="00363997"/>
    <w:rsid w:val="0058449A"/>
    <w:rsid w:val="006F74F9"/>
    <w:rsid w:val="007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912BC"/>
  <w15:docId w15:val="{8BF70847-5FDE-432F-9D98-F1D46B32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8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3639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997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639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997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Cross</dc:creator>
  <cp:lastModifiedBy>Lynne Green</cp:lastModifiedBy>
  <cp:revision>5</cp:revision>
  <dcterms:created xsi:type="dcterms:W3CDTF">2020-05-19T09:52:00Z</dcterms:created>
  <dcterms:modified xsi:type="dcterms:W3CDTF">2020-05-19T11:04:00Z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2020-04-23T00:00:00Z</vt:filetime>
  </property>
</Properties>
</file>